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8" w:type="dxa"/>
        <w:tblLayout w:type="fixed"/>
        <w:tblLook w:val="0000" w:firstRow="0" w:lastRow="0" w:firstColumn="0" w:lastColumn="0" w:noHBand="0" w:noVBand="0"/>
      </w:tblPr>
      <w:tblGrid>
        <w:gridCol w:w="4395"/>
        <w:gridCol w:w="5670"/>
      </w:tblGrid>
      <w:tr w:rsidR="00A756D3" w:rsidRPr="00FA3402" w:rsidTr="00953295">
        <w:tc>
          <w:tcPr>
            <w:tcW w:w="4395" w:type="dxa"/>
          </w:tcPr>
          <w:p w:rsidR="00A756D3" w:rsidRPr="00FA3402" w:rsidRDefault="00366A51" w:rsidP="0047296B">
            <w:pPr>
              <w:spacing w:before="60" w:after="60" w:line="264" w:lineRule="auto"/>
              <w:jc w:val="center"/>
              <w:rPr>
                <w:sz w:val="26"/>
                <w:szCs w:val="26"/>
              </w:rPr>
            </w:pPr>
            <w:r w:rsidRPr="00FA3402">
              <w:rPr>
                <w:sz w:val="26"/>
                <w:szCs w:val="26"/>
              </w:rPr>
              <w:t>H</w:t>
            </w:r>
            <w:r w:rsidR="00A756D3" w:rsidRPr="00FA3402">
              <w:rPr>
                <w:sz w:val="26"/>
                <w:szCs w:val="26"/>
              </w:rPr>
              <w:t>ỌC VIỆN CÔNG NGHỆ</w:t>
            </w:r>
          </w:p>
          <w:p w:rsidR="00A756D3" w:rsidRPr="00FA3402" w:rsidRDefault="00A756D3" w:rsidP="0047296B">
            <w:pPr>
              <w:spacing w:before="60" w:after="60" w:line="264" w:lineRule="auto"/>
              <w:jc w:val="center"/>
              <w:rPr>
                <w:sz w:val="26"/>
                <w:szCs w:val="26"/>
              </w:rPr>
            </w:pPr>
            <w:r w:rsidRPr="00FA3402">
              <w:rPr>
                <w:sz w:val="26"/>
                <w:szCs w:val="26"/>
              </w:rPr>
              <w:t xml:space="preserve">BƯU CHÍNH VIỄN THÔNG </w:t>
            </w:r>
          </w:p>
          <w:p w:rsidR="00A756D3" w:rsidRPr="00FA3402" w:rsidRDefault="008A1404" w:rsidP="0047296B">
            <w:pPr>
              <w:spacing w:before="60" w:after="60" w:line="264" w:lineRule="auto"/>
              <w:jc w:val="center"/>
              <w:rPr>
                <w:b/>
                <w:sz w:val="26"/>
                <w:szCs w:val="26"/>
              </w:rPr>
            </w:pPr>
            <w:r w:rsidRPr="00FA3402">
              <w:rPr>
                <w:noProof/>
                <w:sz w:val="26"/>
                <w:szCs w:val="26"/>
                <w:lang w:val="vi-VN" w:eastAsia="vi-VN"/>
              </w:rPr>
              <mc:AlternateContent>
                <mc:Choice Requires="wps">
                  <w:drawing>
                    <wp:anchor distT="4294967295" distB="4294967295" distL="114300" distR="114300" simplePos="0" relativeHeight="251666432" behindDoc="0" locked="0" layoutInCell="1" allowOverlap="1">
                      <wp:simplePos x="0" y="0"/>
                      <wp:positionH relativeFrom="column">
                        <wp:posOffset>727710</wp:posOffset>
                      </wp:positionH>
                      <wp:positionV relativeFrom="paragraph">
                        <wp:posOffset>191769</wp:posOffset>
                      </wp:positionV>
                      <wp:extent cx="1154430" cy="0"/>
                      <wp:effectExtent l="0" t="0" r="762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5EBD7EF"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pt,15.1pt" to="148.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Gk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aZ4/QQ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"/>
                  </w:pict>
                </mc:Fallback>
              </mc:AlternateContent>
            </w:r>
            <w:r w:rsidR="00A756D3" w:rsidRPr="00FA3402">
              <w:rPr>
                <w:b/>
                <w:sz w:val="26"/>
                <w:szCs w:val="26"/>
              </w:rPr>
              <w:t>PHÒNG GIÁO VỤ</w:t>
            </w:r>
          </w:p>
        </w:tc>
        <w:tc>
          <w:tcPr>
            <w:tcW w:w="5670" w:type="dxa"/>
          </w:tcPr>
          <w:p w:rsidR="00A756D3" w:rsidRPr="00FA3402" w:rsidRDefault="00A756D3" w:rsidP="0047296B">
            <w:pPr>
              <w:spacing w:before="60" w:after="60" w:line="264" w:lineRule="auto"/>
              <w:jc w:val="center"/>
              <w:rPr>
                <w:b/>
                <w:sz w:val="26"/>
                <w:szCs w:val="26"/>
              </w:rPr>
            </w:pPr>
            <w:r w:rsidRPr="00FA3402">
              <w:rPr>
                <w:b/>
                <w:sz w:val="26"/>
                <w:szCs w:val="26"/>
              </w:rPr>
              <w:t>CỘNG HOÀ XÃ HỘI CHỦ NGHĨA VIỆT NAM</w:t>
            </w:r>
          </w:p>
          <w:p w:rsidR="00A756D3" w:rsidRPr="00FA3402" w:rsidRDefault="008A1404" w:rsidP="0047296B">
            <w:pPr>
              <w:spacing w:before="60" w:after="60" w:line="264" w:lineRule="auto"/>
              <w:jc w:val="center"/>
              <w:rPr>
                <w:b/>
                <w:bCs/>
                <w:sz w:val="26"/>
                <w:szCs w:val="26"/>
              </w:rPr>
            </w:pPr>
            <w:r w:rsidRPr="00FA3402">
              <w:rPr>
                <w:noProof/>
                <w:sz w:val="26"/>
                <w:szCs w:val="26"/>
                <w:lang w:val="vi-VN" w:eastAsia="vi-VN"/>
              </w:rPr>
              <mc:AlternateContent>
                <mc:Choice Requires="wps">
                  <w:drawing>
                    <wp:anchor distT="4294967295" distB="4294967295" distL="114300" distR="114300" simplePos="0" relativeHeight="251665408" behindDoc="0" locked="0" layoutInCell="1" allowOverlap="1">
                      <wp:simplePos x="0" y="0"/>
                      <wp:positionH relativeFrom="column">
                        <wp:posOffset>777240</wp:posOffset>
                      </wp:positionH>
                      <wp:positionV relativeFrom="paragraph">
                        <wp:posOffset>220979</wp:posOffset>
                      </wp:positionV>
                      <wp:extent cx="1944370" cy="0"/>
                      <wp:effectExtent l="0" t="0" r="1778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AA5C88F"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7.4pt" to="214.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vm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PM8fnq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"/>
                  </w:pict>
                </mc:Fallback>
              </mc:AlternateContent>
            </w:r>
            <w:r w:rsidR="00A756D3" w:rsidRPr="00FA3402">
              <w:rPr>
                <w:b/>
                <w:bCs/>
                <w:sz w:val="26"/>
                <w:szCs w:val="26"/>
              </w:rPr>
              <w:t>Độc lập - Tự do - Hạnh phúc</w:t>
            </w:r>
          </w:p>
          <w:p w:rsidR="00A756D3" w:rsidRPr="00FA3402" w:rsidRDefault="00A756D3" w:rsidP="0047296B">
            <w:pPr>
              <w:spacing w:before="60" w:after="60" w:line="264" w:lineRule="auto"/>
              <w:jc w:val="center"/>
              <w:rPr>
                <w:b/>
                <w:bCs/>
                <w:sz w:val="26"/>
                <w:szCs w:val="26"/>
              </w:rPr>
            </w:pPr>
          </w:p>
        </w:tc>
      </w:tr>
      <w:tr w:rsidR="00A756D3" w:rsidRPr="00FA3402" w:rsidTr="00953295">
        <w:trPr>
          <w:trHeight w:val="467"/>
        </w:trPr>
        <w:tc>
          <w:tcPr>
            <w:tcW w:w="4395" w:type="dxa"/>
            <w:vAlign w:val="center"/>
          </w:tcPr>
          <w:p w:rsidR="00A756D3" w:rsidRPr="00FA3402" w:rsidRDefault="00A756D3" w:rsidP="008557B3">
            <w:pPr>
              <w:spacing w:before="60" w:after="60" w:line="264" w:lineRule="auto"/>
              <w:jc w:val="center"/>
              <w:rPr>
                <w:sz w:val="26"/>
                <w:szCs w:val="26"/>
              </w:rPr>
            </w:pPr>
            <w:r w:rsidRPr="00FA3402">
              <w:rPr>
                <w:sz w:val="26"/>
                <w:szCs w:val="26"/>
              </w:rPr>
              <w:t xml:space="preserve">Số:   </w:t>
            </w:r>
            <w:r w:rsidRPr="00781E0F">
              <w:rPr>
                <w:b/>
                <w:sz w:val="26"/>
                <w:szCs w:val="26"/>
              </w:rPr>
              <w:t xml:space="preserve"> </w:t>
            </w:r>
            <w:r w:rsidR="00781E0F" w:rsidRPr="00781E0F">
              <w:rPr>
                <w:b/>
                <w:sz w:val="26"/>
                <w:szCs w:val="26"/>
              </w:rPr>
              <w:t>115</w:t>
            </w:r>
            <w:r w:rsidRPr="00FA3402">
              <w:rPr>
                <w:sz w:val="26"/>
                <w:szCs w:val="26"/>
              </w:rPr>
              <w:t xml:space="preserve">    /T</w:t>
            </w:r>
            <w:r w:rsidR="008557B3">
              <w:rPr>
                <w:sz w:val="26"/>
                <w:szCs w:val="26"/>
              </w:rPr>
              <w:t>B</w:t>
            </w:r>
            <w:r w:rsidRPr="00FA3402">
              <w:rPr>
                <w:sz w:val="26"/>
                <w:szCs w:val="26"/>
              </w:rPr>
              <w:t xml:space="preserve">-GV </w:t>
            </w:r>
          </w:p>
        </w:tc>
        <w:tc>
          <w:tcPr>
            <w:tcW w:w="5670" w:type="dxa"/>
            <w:vAlign w:val="center"/>
          </w:tcPr>
          <w:p w:rsidR="00A756D3" w:rsidRPr="00FA3402" w:rsidRDefault="00A756D3" w:rsidP="00781E0F">
            <w:pPr>
              <w:spacing w:before="60" w:after="60" w:line="264" w:lineRule="auto"/>
              <w:jc w:val="right"/>
              <w:rPr>
                <w:sz w:val="26"/>
                <w:szCs w:val="26"/>
              </w:rPr>
            </w:pPr>
            <w:r w:rsidRPr="00FA3402">
              <w:rPr>
                <w:i/>
                <w:iCs/>
                <w:sz w:val="26"/>
                <w:szCs w:val="26"/>
              </w:rPr>
              <w:t>Hà Nội, ngày</w:t>
            </w:r>
            <w:r w:rsidR="00781E0F">
              <w:rPr>
                <w:i/>
                <w:iCs/>
                <w:sz w:val="26"/>
                <w:szCs w:val="26"/>
              </w:rPr>
              <w:t xml:space="preserve">  28</w:t>
            </w:r>
            <w:r w:rsidRPr="00FA3402">
              <w:rPr>
                <w:i/>
                <w:iCs/>
                <w:sz w:val="26"/>
                <w:szCs w:val="26"/>
              </w:rPr>
              <w:t xml:space="preserve">  tháng</w:t>
            </w:r>
            <w:r w:rsidR="00781E0F">
              <w:rPr>
                <w:i/>
                <w:iCs/>
                <w:sz w:val="26"/>
                <w:szCs w:val="26"/>
              </w:rPr>
              <w:t xml:space="preserve">  11</w:t>
            </w:r>
            <w:r w:rsidRPr="00FA3402">
              <w:rPr>
                <w:i/>
                <w:iCs/>
                <w:sz w:val="26"/>
                <w:szCs w:val="26"/>
              </w:rPr>
              <w:t xml:space="preserve">  năm 201</w:t>
            </w:r>
            <w:r w:rsidR="00FA3402" w:rsidRPr="00FA3402">
              <w:rPr>
                <w:i/>
                <w:iCs/>
                <w:sz w:val="26"/>
                <w:szCs w:val="26"/>
              </w:rPr>
              <w:t>9</w:t>
            </w:r>
            <w:r w:rsidRPr="00FA3402">
              <w:rPr>
                <w:i/>
                <w:iCs/>
                <w:sz w:val="26"/>
                <w:szCs w:val="26"/>
              </w:rPr>
              <w:t xml:space="preserve">    </w:t>
            </w:r>
          </w:p>
        </w:tc>
      </w:tr>
    </w:tbl>
    <w:p w:rsidR="002A7C40" w:rsidRDefault="002A7C40" w:rsidP="008557B3">
      <w:pPr>
        <w:spacing w:before="60" w:after="60" w:line="288" w:lineRule="auto"/>
        <w:jc w:val="center"/>
        <w:rPr>
          <w:b/>
          <w:sz w:val="32"/>
          <w:szCs w:val="28"/>
        </w:rPr>
      </w:pPr>
    </w:p>
    <w:p w:rsidR="008557B3" w:rsidRDefault="008557B3" w:rsidP="008557B3">
      <w:pPr>
        <w:spacing w:before="60" w:after="60" w:line="288" w:lineRule="auto"/>
        <w:jc w:val="center"/>
        <w:rPr>
          <w:b/>
          <w:sz w:val="32"/>
          <w:szCs w:val="28"/>
        </w:rPr>
      </w:pPr>
      <w:r>
        <w:rPr>
          <w:b/>
          <w:sz w:val="32"/>
          <w:szCs w:val="28"/>
        </w:rPr>
        <w:t>THÔNG BÁO</w:t>
      </w:r>
    </w:p>
    <w:p w:rsidR="008557B3" w:rsidRDefault="008A1404" w:rsidP="008557B3">
      <w:pPr>
        <w:spacing w:before="60" w:after="60" w:line="288" w:lineRule="auto"/>
        <w:jc w:val="center"/>
      </w:pPr>
      <w:r w:rsidRPr="008557B3">
        <w:rPr>
          <w:b/>
        </w:rPr>
        <w:t>V/v Phân</w:t>
      </w:r>
      <w:r w:rsidR="008557B3">
        <w:rPr>
          <w:b/>
        </w:rPr>
        <w:t xml:space="preserve"> </w:t>
      </w:r>
      <w:r w:rsidR="00614223">
        <w:rPr>
          <w:b/>
        </w:rPr>
        <w:t xml:space="preserve">nhánh đầu vào và đăng ký học học phần </w:t>
      </w:r>
      <w:r w:rsidR="008557B3">
        <w:rPr>
          <w:b/>
        </w:rPr>
        <w:t>tiếng Anh khóa 2019</w:t>
      </w:r>
      <w:r w:rsidRPr="008557B3">
        <w:rPr>
          <w:b/>
        </w:rPr>
        <w:br/>
      </w:r>
    </w:p>
    <w:p w:rsidR="008A1404" w:rsidRPr="008557B3" w:rsidRDefault="008A1404" w:rsidP="008557B3">
      <w:pPr>
        <w:spacing w:before="120" w:after="120" w:line="288" w:lineRule="auto"/>
        <w:ind w:firstLine="567"/>
        <w:jc w:val="both"/>
        <w:rPr>
          <w:sz w:val="26"/>
          <w:szCs w:val="26"/>
        </w:rPr>
      </w:pPr>
      <w:r w:rsidRPr="008557B3">
        <w:rPr>
          <w:sz w:val="26"/>
          <w:szCs w:val="26"/>
        </w:rPr>
        <w:t xml:space="preserve">Căn cứ kết quả thi phân </w:t>
      </w:r>
      <w:r w:rsidR="008557B3">
        <w:rPr>
          <w:sz w:val="26"/>
          <w:szCs w:val="26"/>
        </w:rPr>
        <w:t>loại đầu vào tiếng Anh khóa 2019</w:t>
      </w:r>
      <w:r w:rsidRPr="008557B3">
        <w:rPr>
          <w:sz w:val="26"/>
          <w:szCs w:val="26"/>
        </w:rPr>
        <w:t xml:space="preserve"> và kết luận của Lãnh đạo Học viện về việc tổ chức đào tạo tiếng Anh cho khóa 201</w:t>
      </w:r>
      <w:r w:rsidR="008557B3">
        <w:rPr>
          <w:sz w:val="26"/>
          <w:szCs w:val="26"/>
        </w:rPr>
        <w:t>9</w:t>
      </w:r>
      <w:r w:rsidRPr="008557B3">
        <w:rPr>
          <w:sz w:val="26"/>
          <w:szCs w:val="26"/>
        </w:rPr>
        <w:t xml:space="preserve">, phòng Giáo vụ thông báo như sau: </w:t>
      </w:r>
    </w:p>
    <w:p w:rsidR="009527BD" w:rsidRPr="009527BD" w:rsidRDefault="009527BD" w:rsidP="009527BD">
      <w:pPr>
        <w:pStyle w:val="ListParagraph"/>
        <w:numPr>
          <w:ilvl w:val="0"/>
          <w:numId w:val="24"/>
        </w:numPr>
        <w:spacing w:before="120" w:after="120" w:line="288" w:lineRule="auto"/>
        <w:jc w:val="both"/>
        <w:rPr>
          <w:sz w:val="26"/>
          <w:szCs w:val="26"/>
        </w:rPr>
      </w:pPr>
      <w:r w:rsidRPr="009527BD">
        <w:rPr>
          <w:sz w:val="26"/>
          <w:szCs w:val="26"/>
        </w:rPr>
        <w:t>Kết quả thi phân loại đầu vào của Sinh viên (</w:t>
      </w:r>
      <w:r w:rsidRPr="00830B06">
        <w:rPr>
          <w:b/>
          <w:sz w:val="26"/>
          <w:szCs w:val="26"/>
        </w:rPr>
        <w:t>Phụ lục 1</w:t>
      </w:r>
      <w:r w:rsidRPr="009527BD">
        <w:rPr>
          <w:sz w:val="26"/>
          <w:szCs w:val="26"/>
        </w:rPr>
        <w:t>)</w:t>
      </w:r>
    </w:p>
    <w:p w:rsidR="009527BD" w:rsidRPr="008557B3" w:rsidRDefault="009527BD" w:rsidP="009527BD">
      <w:pPr>
        <w:spacing w:before="120" w:after="120" w:line="288" w:lineRule="auto"/>
        <w:ind w:firstLine="567"/>
        <w:jc w:val="both"/>
        <w:rPr>
          <w:sz w:val="26"/>
          <w:szCs w:val="26"/>
        </w:rPr>
      </w:pPr>
      <w:r>
        <w:rPr>
          <w:sz w:val="26"/>
          <w:szCs w:val="26"/>
        </w:rPr>
        <w:t>2</w:t>
      </w:r>
      <w:r w:rsidRPr="008557B3">
        <w:rPr>
          <w:sz w:val="26"/>
          <w:szCs w:val="26"/>
        </w:rPr>
        <w:t xml:space="preserve">. </w:t>
      </w:r>
      <w:r>
        <w:rPr>
          <w:sz w:val="26"/>
          <w:szCs w:val="26"/>
        </w:rPr>
        <w:t xml:space="preserve"> </w:t>
      </w:r>
      <w:r w:rsidRPr="008557B3">
        <w:rPr>
          <w:sz w:val="26"/>
          <w:szCs w:val="26"/>
        </w:rPr>
        <w:t xml:space="preserve">Các sinh viên đạt tổng điểm từ 250 điểm trở lên được bố trí vào học các lớp nhánh 1 (học các học phần từ A21 đến B12. </w:t>
      </w:r>
      <w:r>
        <w:rPr>
          <w:sz w:val="26"/>
          <w:szCs w:val="26"/>
        </w:rPr>
        <w:t>Trường hợp s</w:t>
      </w:r>
      <w:r w:rsidRPr="008557B3">
        <w:rPr>
          <w:sz w:val="26"/>
          <w:szCs w:val="26"/>
        </w:rPr>
        <w:t>inh viên có nhu cầu chuyển xuống học nhánh 2 (học các học phần từ A11 đến A22</w:t>
      </w:r>
      <w:r w:rsidRPr="00830B06">
        <w:rPr>
          <w:sz w:val="26"/>
          <w:szCs w:val="26"/>
        </w:rPr>
        <w:t>) làm đơn theo mẫu (</w:t>
      </w:r>
      <w:r w:rsidRPr="00830B06">
        <w:rPr>
          <w:b/>
          <w:sz w:val="26"/>
          <w:szCs w:val="26"/>
        </w:rPr>
        <w:t>Phụ lục 2</w:t>
      </w:r>
      <w:r w:rsidRPr="00830B06">
        <w:rPr>
          <w:sz w:val="26"/>
          <w:szCs w:val="26"/>
        </w:rPr>
        <w:t xml:space="preserve">) xin chuyển </w:t>
      </w:r>
      <w:r w:rsidR="00830B06" w:rsidRPr="00830B06">
        <w:rPr>
          <w:sz w:val="26"/>
          <w:szCs w:val="26"/>
        </w:rPr>
        <w:t xml:space="preserve">nhánh học </w:t>
      </w:r>
      <w:r w:rsidRPr="00830B06">
        <w:rPr>
          <w:sz w:val="26"/>
          <w:szCs w:val="26"/>
        </w:rPr>
        <w:t>và nộp tại Văn phòng 1</w:t>
      </w:r>
      <w:r w:rsidR="00614223">
        <w:rPr>
          <w:sz w:val="26"/>
          <w:szCs w:val="26"/>
        </w:rPr>
        <w:t xml:space="preserve"> cửa – ô số 1 </w:t>
      </w:r>
      <w:r w:rsidRPr="00830B06">
        <w:rPr>
          <w:sz w:val="26"/>
          <w:szCs w:val="26"/>
        </w:rPr>
        <w:t xml:space="preserve">từ </w:t>
      </w:r>
      <w:r w:rsidR="00614223">
        <w:rPr>
          <w:sz w:val="26"/>
          <w:szCs w:val="26"/>
        </w:rPr>
        <w:t xml:space="preserve">ngày </w:t>
      </w:r>
      <w:r w:rsidRPr="00614223">
        <w:rPr>
          <w:b/>
          <w:sz w:val="26"/>
          <w:szCs w:val="26"/>
        </w:rPr>
        <w:t>09/1</w:t>
      </w:r>
      <w:r w:rsidR="00614223" w:rsidRPr="00614223">
        <w:rPr>
          <w:b/>
          <w:sz w:val="26"/>
          <w:szCs w:val="26"/>
        </w:rPr>
        <w:t>2</w:t>
      </w:r>
      <w:r w:rsidRPr="00614223">
        <w:rPr>
          <w:b/>
          <w:sz w:val="26"/>
          <w:szCs w:val="26"/>
        </w:rPr>
        <w:t xml:space="preserve"> đến </w:t>
      </w:r>
      <w:r w:rsidR="00614223" w:rsidRPr="00614223">
        <w:rPr>
          <w:b/>
          <w:sz w:val="26"/>
          <w:szCs w:val="26"/>
        </w:rPr>
        <w:t>ngày 13</w:t>
      </w:r>
      <w:r w:rsidRPr="00614223">
        <w:rPr>
          <w:b/>
          <w:sz w:val="26"/>
          <w:szCs w:val="26"/>
        </w:rPr>
        <w:t>/1</w:t>
      </w:r>
      <w:r w:rsidR="00614223" w:rsidRPr="00614223">
        <w:rPr>
          <w:b/>
          <w:sz w:val="26"/>
          <w:szCs w:val="26"/>
        </w:rPr>
        <w:t>2</w:t>
      </w:r>
      <w:r w:rsidRPr="00614223">
        <w:rPr>
          <w:b/>
          <w:sz w:val="26"/>
          <w:szCs w:val="26"/>
        </w:rPr>
        <w:t>/2019</w:t>
      </w:r>
      <w:r w:rsidRPr="00830B06">
        <w:rPr>
          <w:sz w:val="26"/>
          <w:szCs w:val="26"/>
        </w:rPr>
        <w:t>.</w:t>
      </w:r>
    </w:p>
    <w:p w:rsidR="008A1404" w:rsidRDefault="00830B06" w:rsidP="008557B3">
      <w:pPr>
        <w:spacing w:before="120" w:after="120" w:line="288" w:lineRule="auto"/>
        <w:ind w:firstLine="567"/>
        <w:jc w:val="both"/>
        <w:rPr>
          <w:sz w:val="26"/>
          <w:szCs w:val="26"/>
        </w:rPr>
      </w:pPr>
      <w:r>
        <w:rPr>
          <w:sz w:val="26"/>
          <w:szCs w:val="26"/>
        </w:rPr>
        <w:t>3</w:t>
      </w:r>
      <w:r w:rsidR="008A1404" w:rsidRPr="008557B3">
        <w:rPr>
          <w:sz w:val="26"/>
          <w:szCs w:val="26"/>
        </w:rPr>
        <w:t>. Các sinh viên đã thi phân loại tiếng Anh đầu vào đạt tổng điểm dưới 250 điểm và các sinh viên không dự thi đầu vào được bố trí vào học các lớp nhánh 2 (học các học phần từ A11 đến A22).</w:t>
      </w:r>
    </w:p>
    <w:p w:rsidR="008926E7" w:rsidRDefault="008926E7" w:rsidP="008926E7">
      <w:pPr>
        <w:spacing w:before="120" w:after="120" w:line="288" w:lineRule="auto"/>
        <w:ind w:firstLine="567"/>
        <w:jc w:val="both"/>
        <w:rPr>
          <w:sz w:val="26"/>
          <w:szCs w:val="26"/>
        </w:rPr>
      </w:pPr>
      <w:r w:rsidRPr="008926E7">
        <w:rPr>
          <w:b/>
          <w:i/>
          <w:sz w:val="26"/>
          <w:szCs w:val="26"/>
        </w:rPr>
        <w:t>Lưu ý:</w:t>
      </w:r>
      <w:r>
        <w:rPr>
          <w:sz w:val="26"/>
          <w:szCs w:val="26"/>
        </w:rPr>
        <w:t xml:space="preserve"> </w:t>
      </w:r>
      <w:r w:rsidRPr="008557B3">
        <w:rPr>
          <w:sz w:val="26"/>
          <w:szCs w:val="26"/>
        </w:rPr>
        <w:t xml:space="preserve"> </w:t>
      </w:r>
      <w:r w:rsidR="00614223">
        <w:rPr>
          <w:sz w:val="26"/>
          <w:szCs w:val="26"/>
        </w:rPr>
        <w:t xml:space="preserve">Các </w:t>
      </w:r>
      <w:r w:rsidR="00BB72AF">
        <w:rPr>
          <w:sz w:val="26"/>
          <w:szCs w:val="26"/>
        </w:rPr>
        <w:t xml:space="preserve">học </w:t>
      </w:r>
      <w:r w:rsidR="00614223">
        <w:rPr>
          <w:sz w:val="26"/>
          <w:szCs w:val="26"/>
        </w:rPr>
        <w:t xml:space="preserve">phần </w:t>
      </w:r>
      <w:r w:rsidR="00BB72AF">
        <w:rPr>
          <w:sz w:val="26"/>
          <w:szCs w:val="26"/>
        </w:rPr>
        <w:t xml:space="preserve">Tiếng Anh (4 học phần với 14 tín chỉ) là </w:t>
      </w:r>
      <w:r w:rsidR="00614223">
        <w:rPr>
          <w:sz w:val="26"/>
          <w:szCs w:val="26"/>
        </w:rPr>
        <w:t xml:space="preserve">các học phần </w:t>
      </w:r>
      <w:r w:rsidR="00BB72AF">
        <w:rPr>
          <w:sz w:val="26"/>
          <w:szCs w:val="26"/>
        </w:rPr>
        <w:t>bắt buộc sinh viên</w:t>
      </w:r>
      <w:r w:rsidR="00614223">
        <w:rPr>
          <w:sz w:val="26"/>
          <w:szCs w:val="26"/>
        </w:rPr>
        <w:t xml:space="preserve"> phải tích lũy để hoàn thành chương trình đào tạo. K</w:t>
      </w:r>
      <w:r w:rsidR="00BB72AF">
        <w:rPr>
          <w:sz w:val="26"/>
          <w:szCs w:val="26"/>
        </w:rPr>
        <w:t xml:space="preserve">ết quả thi phân loại đầu vào là để mỗi </w:t>
      </w:r>
      <w:r w:rsidRPr="008557B3">
        <w:rPr>
          <w:sz w:val="26"/>
          <w:szCs w:val="26"/>
        </w:rPr>
        <w:t xml:space="preserve">sinh viên </w:t>
      </w:r>
      <w:r w:rsidR="00BB72AF">
        <w:rPr>
          <w:sz w:val="26"/>
          <w:szCs w:val="26"/>
        </w:rPr>
        <w:t>đăng ký học theo nhánh học phù hợp với khả năng của mình.</w:t>
      </w:r>
    </w:p>
    <w:p w:rsidR="008A1404" w:rsidRPr="008557B3" w:rsidRDefault="008A1404" w:rsidP="008557B3">
      <w:pPr>
        <w:spacing w:before="120" w:after="120" w:line="288" w:lineRule="auto"/>
        <w:ind w:firstLine="567"/>
        <w:jc w:val="both"/>
        <w:rPr>
          <w:sz w:val="26"/>
          <w:szCs w:val="26"/>
        </w:rPr>
      </w:pPr>
      <w:r w:rsidRPr="008557B3">
        <w:rPr>
          <w:sz w:val="26"/>
          <w:szCs w:val="26"/>
        </w:rPr>
        <w:t>Trân trọng!</w:t>
      </w:r>
    </w:p>
    <w:p w:rsidR="00FC57FA" w:rsidRPr="00FC57FA" w:rsidRDefault="00FC57FA" w:rsidP="00366A51">
      <w:pPr>
        <w:spacing w:before="60" w:after="60" w:line="288" w:lineRule="auto"/>
        <w:ind w:firstLine="567"/>
        <w:jc w:val="both"/>
        <w:rPr>
          <w:b/>
          <w:sz w:val="6"/>
        </w:rPr>
      </w:pPr>
    </w:p>
    <w:tbl>
      <w:tblPr>
        <w:tblW w:w="9356" w:type="dxa"/>
        <w:tblLook w:val="04A0" w:firstRow="1" w:lastRow="0" w:firstColumn="1" w:lastColumn="0" w:noHBand="0" w:noVBand="1"/>
      </w:tblPr>
      <w:tblGrid>
        <w:gridCol w:w="4644"/>
        <w:gridCol w:w="1877"/>
        <w:gridCol w:w="2835"/>
      </w:tblGrid>
      <w:tr w:rsidR="00540B6B" w:rsidRPr="005B72FF" w:rsidTr="00830B06">
        <w:trPr>
          <w:trHeight w:val="1359"/>
        </w:trPr>
        <w:tc>
          <w:tcPr>
            <w:tcW w:w="4644" w:type="dxa"/>
          </w:tcPr>
          <w:p w:rsidR="00540B6B" w:rsidRPr="008557B3" w:rsidRDefault="008557B3" w:rsidP="008557B3">
            <w:pPr>
              <w:spacing w:before="60"/>
              <w:ind w:left="-164" w:firstLine="348"/>
              <w:rPr>
                <w:b/>
                <w:i/>
                <w:color w:val="000000"/>
                <w:sz w:val="22"/>
                <w:szCs w:val="26"/>
              </w:rPr>
            </w:pPr>
            <w:r w:rsidRPr="008557B3">
              <w:rPr>
                <w:b/>
                <w:i/>
                <w:color w:val="000000"/>
                <w:sz w:val="22"/>
                <w:szCs w:val="26"/>
              </w:rPr>
              <w:t>Nơi nhận:</w:t>
            </w:r>
          </w:p>
          <w:p w:rsidR="008557B3" w:rsidRPr="008557B3" w:rsidRDefault="008557B3" w:rsidP="008557B3">
            <w:pPr>
              <w:pStyle w:val="ListParagraph"/>
              <w:numPr>
                <w:ilvl w:val="0"/>
                <w:numId w:val="23"/>
              </w:numPr>
              <w:spacing w:before="60"/>
              <w:ind w:firstLine="348"/>
              <w:rPr>
                <w:color w:val="000000"/>
                <w:sz w:val="22"/>
                <w:szCs w:val="26"/>
              </w:rPr>
            </w:pPr>
            <w:r w:rsidRPr="008557B3">
              <w:rPr>
                <w:color w:val="000000"/>
                <w:sz w:val="22"/>
                <w:szCs w:val="26"/>
              </w:rPr>
              <w:t>CVHT, SV các lớp khóa 2019;</w:t>
            </w:r>
          </w:p>
          <w:p w:rsidR="008557B3" w:rsidRPr="008557B3" w:rsidRDefault="008557B3" w:rsidP="008557B3">
            <w:pPr>
              <w:pStyle w:val="ListParagraph"/>
              <w:numPr>
                <w:ilvl w:val="0"/>
                <w:numId w:val="23"/>
              </w:numPr>
              <w:spacing w:before="60"/>
              <w:ind w:firstLine="348"/>
              <w:rPr>
                <w:color w:val="000000"/>
                <w:sz w:val="22"/>
                <w:szCs w:val="26"/>
              </w:rPr>
            </w:pPr>
            <w:r w:rsidRPr="008557B3">
              <w:rPr>
                <w:color w:val="000000"/>
                <w:sz w:val="22"/>
                <w:szCs w:val="26"/>
              </w:rPr>
              <w:t>PGĐ Vũ Tuấn Lâm (b/c);</w:t>
            </w:r>
          </w:p>
          <w:p w:rsidR="008557B3" w:rsidRPr="008557B3" w:rsidRDefault="008557B3" w:rsidP="008557B3">
            <w:pPr>
              <w:pStyle w:val="ListParagraph"/>
              <w:numPr>
                <w:ilvl w:val="0"/>
                <w:numId w:val="23"/>
              </w:numPr>
              <w:spacing w:before="60"/>
              <w:ind w:firstLine="348"/>
              <w:rPr>
                <w:color w:val="000000"/>
                <w:sz w:val="22"/>
                <w:szCs w:val="26"/>
              </w:rPr>
            </w:pPr>
            <w:r w:rsidRPr="008557B3">
              <w:rPr>
                <w:color w:val="000000"/>
                <w:sz w:val="22"/>
                <w:szCs w:val="26"/>
              </w:rPr>
              <w:t>Phòng CT&amp;CTSV (p/h);</w:t>
            </w:r>
          </w:p>
          <w:p w:rsidR="008557B3" w:rsidRPr="008557B3" w:rsidRDefault="008557B3" w:rsidP="008557B3">
            <w:pPr>
              <w:pStyle w:val="ListParagraph"/>
              <w:numPr>
                <w:ilvl w:val="0"/>
                <w:numId w:val="23"/>
              </w:numPr>
              <w:spacing w:before="60"/>
              <w:ind w:firstLine="348"/>
              <w:rPr>
                <w:b/>
                <w:color w:val="000000"/>
                <w:sz w:val="26"/>
                <w:szCs w:val="26"/>
              </w:rPr>
            </w:pPr>
            <w:r w:rsidRPr="008557B3">
              <w:rPr>
                <w:color w:val="000000"/>
                <w:sz w:val="22"/>
                <w:szCs w:val="26"/>
              </w:rPr>
              <w:t>Lưu.</w:t>
            </w:r>
            <w:bookmarkStart w:id="0" w:name="_GoBack"/>
            <w:bookmarkEnd w:id="0"/>
          </w:p>
        </w:tc>
        <w:tc>
          <w:tcPr>
            <w:tcW w:w="1877" w:type="dxa"/>
          </w:tcPr>
          <w:p w:rsidR="00540B6B" w:rsidRPr="00540B6B" w:rsidRDefault="00540B6B" w:rsidP="00540B6B">
            <w:pPr>
              <w:spacing w:before="60"/>
              <w:ind w:left="-164"/>
              <w:jc w:val="center"/>
              <w:rPr>
                <w:b/>
                <w:color w:val="000000"/>
                <w:sz w:val="26"/>
                <w:szCs w:val="26"/>
              </w:rPr>
            </w:pPr>
          </w:p>
        </w:tc>
        <w:tc>
          <w:tcPr>
            <w:tcW w:w="2835" w:type="dxa"/>
          </w:tcPr>
          <w:p w:rsidR="00540B6B" w:rsidRPr="00830B06" w:rsidRDefault="00830B06" w:rsidP="00830B06">
            <w:pPr>
              <w:spacing w:before="60"/>
              <w:ind w:left="-164"/>
              <w:rPr>
                <w:b/>
                <w:color w:val="000000"/>
              </w:rPr>
            </w:pPr>
            <w:r>
              <w:rPr>
                <w:b/>
                <w:color w:val="000000"/>
              </w:rPr>
              <w:t xml:space="preserve">    </w:t>
            </w:r>
            <w:r w:rsidRPr="00830B06">
              <w:rPr>
                <w:b/>
                <w:color w:val="000000"/>
              </w:rPr>
              <w:t xml:space="preserve">KT. </w:t>
            </w:r>
            <w:r w:rsidR="00540B6B" w:rsidRPr="00830B06">
              <w:rPr>
                <w:b/>
                <w:color w:val="000000"/>
              </w:rPr>
              <w:t>TRƯỞNG PHÒNG</w:t>
            </w:r>
          </w:p>
          <w:p w:rsidR="00540B6B" w:rsidRPr="00830B06" w:rsidRDefault="00830B06" w:rsidP="00830B06">
            <w:pPr>
              <w:spacing w:before="60"/>
              <w:rPr>
                <w:b/>
                <w:color w:val="000000"/>
              </w:rPr>
            </w:pPr>
            <w:r w:rsidRPr="00830B06">
              <w:rPr>
                <w:b/>
                <w:color w:val="000000"/>
              </w:rPr>
              <w:t>PHÓ TRƯỞNG PHÒNG</w:t>
            </w:r>
          </w:p>
          <w:p w:rsidR="00540B6B" w:rsidRDefault="00540B6B" w:rsidP="00540B6B">
            <w:pPr>
              <w:spacing w:before="60"/>
              <w:jc w:val="center"/>
              <w:rPr>
                <w:b/>
                <w:color w:val="000000"/>
                <w:sz w:val="26"/>
                <w:szCs w:val="26"/>
              </w:rPr>
            </w:pPr>
          </w:p>
          <w:p w:rsidR="0047296B" w:rsidRPr="00781E0F" w:rsidRDefault="00781E0F" w:rsidP="00540B6B">
            <w:pPr>
              <w:spacing w:before="60"/>
              <w:jc w:val="center"/>
              <w:rPr>
                <w:i/>
                <w:color w:val="000000"/>
                <w:sz w:val="26"/>
                <w:szCs w:val="26"/>
              </w:rPr>
            </w:pPr>
            <w:r w:rsidRPr="00781E0F">
              <w:rPr>
                <w:i/>
                <w:color w:val="000000"/>
                <w:sz w:val="26"/>
                <w:szCs w:val="26"/>
              </w:rPr>
              <w:t>(đã ký)</w:t>
            </w:r>
          </w:p>
          <w:p w:rsidR="00830B06" w:rsidRDefault="00830B06" w:rsidP="00540B6B">
            <w:pPr>
              <w:spacing w:before="60"/>
              <w:jc w:val="center"/>
              <w:rPr>
                <w:b/>
                <w:color w:val="000000"/>
                <w:sz w:val="26"/>
                <w:szCs w:val="26"/>
              </w:rPr>
            </w:pPr>
          </w:p>
          <w:p w:rsidR="00830B06" w:rsidRDefault="00830B06" w:rsidP="00540B6B">
            <w:pPr>
              <w:spacing w:before="60"/>
              <w:jc w:val="center"/>
              <w:rPr>
                <w:b/>
                <w:color w:val="000000"/>
                <w:sz w:val="26"/>
                <w:szCs w:val="26"/>
              </w:rPr>
            </w:pPr>
          </w:p>
          <w:p w:rsidR="00540B6B" w:rsidRPr="00254AA2" w:rsidRDefault="00830B06" w:rsidP="00830B06">
            <w:pPr>
              <w:spacing w:before="60"/>
              <w:rPr>
                <w:b/>
                <w:color w:val="000000"/>
                <w:sz w:val="26"/>
                <w:szCs w:val="26"/>
              </w:rPr>
            </w:pPr>
            <w:r>
              <w:rPr>
                <w:b/>
                <w:color w:val="000000"/>
                <w:sz w:val="26"/>
                <w:szCs w:val="26"/>
              </w:rPr>
              <w:t xml:space="preserve">     </w:t>
            </w:r>
            <w:r w:rsidR="00540B6B">
              <w:rPr>
                <w:b/>
                <w:color w:val="000000"/>
                <w:sz w:val="26"/>
                <w:szCs w:val="26"/>
              </w:rPr>
              <w:t>Ng</w:t>
            </w:r>
            <w:r>
              <w:rPr>
                <w:b/>
                <w:color w:val="000000"/>
                <w:sz w:val="26"/>
                <w:szCs w:val="26"/>
              </w:rPr>
              <w:t>ô Xuân Thành</w:t>
            </w:r>
          </w:p>
        </w:tc>
      </w:tr>
    </w:tbl>
    <w:p w:rsidR="00A756D3" w:rsidRDefault="00A756D3" w:rsidP="00A756D3">
      <w:pPr>
        <w:jc w:val="center"/>
        <w:rPr>
          <w:b/>
        </w:rPr>
      </w:pPr>
    </w:p>
    <w:sectPr w:rsidR="00A756D3" w:rsidSect="002A7C40">
      <w:pgSz w:w="11907" w:h="16840" w:code="9"/>
      <w:pgMar w:top="1134" w:right="1134" w:bottom="102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AvantH">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333791"/>
    <w:multiLevelType w:val="hybridMultilevel"/>
    <w:tmpl w:val="595A4A5C"/>
    <w:lvl w:ilvl="0" w:tplc="FACE6A38">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18D1E2F"/>
    <w:multiLevelType w:val="hybridMultilevel"/>
    <w:tmpl w:val="247ACCFA"/>
    <w:lvl w:ilvl="0" w:tplc="4A2CD8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9B4AB9"/>
    <w:multiLevelType w:val="hybridMultilevel"/>
    <w:tmpl w:val="1C10000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86130D3"/>
    <w:multiLevelType w:val="hybridMultilevel"/>
    <w:tmpl w:val="90ACB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28F3"/>
    <w:multiLevelType w:val="hybridMultilevel"/>
    <w:tmpl w:val="D780CF16"/>
    <w:lvl w:ilvl="0" w:tplc="F83CBBB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8AB6DBF"/>
    <w:multiLevelType w:val="hybridMultilevel"/>
    <w:tmpl w:val="74820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65EB0"/>
    <w:multiLevelType w:val="hybridMultilevel"/>
    <w:tmpl w:val="6EDC5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97103"/>
    <w:multiLevelType w:val="hybridMultilevel"/>
    <w:tmpl w:val="A5AC54E0"/>
    <w:lvl w:ilvl="0" w:tplc="89AAB48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BF80887"/>
    <w:multiLevelType w:val="hybridMultilevel"/>
    <w:tmpl w:val="8C60A15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C574C"/>
    <w:multiLevelType w:val="hybridMultilevel"/>
    <w:tmpl w:val="94C02B04"/>
    <w:lvl w:ilvl="0" w:tplc="64AC8FF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283681"/>
    <w:multiLevelType w:val="hybridMultilevel"/>
    <w:tmpl w:val="6B1CB0B4"/>
    <w:lvl w:ilvl="0" w:tplc="9DA083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E7666B"/>
    <w:multiLevelType w:val="hybridMultilevel"/>
    <w:tmpl w:val="E870C74C"/>
    <w:lvl w:ilvl="0" w:tplc="9E90A58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45BD1B81"/>
    <w:multiLevelType w:val="hybridMultilevel"/>
    <w:tmpl w:val="4A40DA48"/>
    <w:lvl w:ilvl="0" w:tplc="FCAC0182">
      <w:start w:val="3"/>
      <w:numFmt w:val="bullet"/>
      <w:lvlText w:val="-"/>
      <w:lvlJc w:val="left"/>
      <w:pPr>
        <w:ind w:left="196" w:hanging="360"/>
      </w:pPr>
      <w:rPr>
        <w:rFonts w:ascii="Times New Roman" w:eastAsia="Times New Roman" w:hAnsi="Times New Roman" w:cs="Times New Roman" w:hint="default"/>
      </w:rPr>
    </w:lvl>
    <w:lvl w:ilvl="1" w:tplc="04090003" w:tentative="1">
      <w:start w:val="1"/>
      <w:numFmt w:val="bullet"/>
      <w:lvlText w:val="o"/>
      <w:lvlJc w:val="left"/>
      <w:pPr>
        <w:ind w:left="916" w:hanging="360"/>
      </w:pPr>
      <w:rPr>
        <w:rFonts w:ascii="Courier New" w:hAnsi="Courier New" w:cs="Courier New" w:hint="default"/>
      </w:rPr>
    </w:lvl>
    <w:lvl w:ilvl="2" w:tplc="04090005" w:tentative="1">
      <w:start w:val="1"/>
      <w:numFmt w:val="bullet"/>
      <w:lvlText w:val=""/>
      <w:lvlJc w:val="left"/>
      <w:pPr>
        <w:ind w:left="1636" w:hanging="360"/>
      </w:pPr>
      <w:rPr>
        <w:rFonts w:ascii="Wingdings" w:hAnsi="Wingdings" w:hint="default"/>
      </w:rPr>
    </w:lvl>
    <w:lvl w:ilvl="3" w:tplc="04090001" w:tentative="1">
      <w:start w:val="1"/>
      <w:numFmt w:val="bullet"/>
      <w:lvlText w:val=""/>
      <w:lvlJc w:val="left"/>
      <w:pPr>
        <w:ind w:left="2356" w:hanging="360"/>
      </w:pPr>
      <w:rPr>
        <w:rFonts w:ascii="Symbol" w:hAnsi="Symbol" w:hint="default"/>
      </w:rPr>
    </w:lvl>
    <w:lvl w:ilvl="4" w:tplc="04090003" w:tentative="1">
      <w:start w:val="1"/>
      <w:numFmt w:val="bullet"/>
      <w:lvlText w:val="o"/>
      <w:lvlJc w:val="left"/>
      <w:pPr>
        <w:ind w:left="3076" w:hanging="360"/>
      </w:pPr>
      <w:rPr>
        <w:rFonts w:ascii="Courier New" w:hAnsi="Courier New" w:cs="Courier New" w:hint="default"/>
      </w:rPr>
    </w:lvl>
    <w:lvl w:ilvl="5" w:tplc="04090005" w:tentative="1">
      <w:start w:val="1"/>
      <w:numFmt w:val="bullet"/>
      <w:lvlText w:val=""/>
      <w:lvlJc w:val="left"/>
      <w:pPr>
        <w:ind w:left="3796" w:hanging="360"/>
      </w:pPr>
      <w:rPr>
        <w:rFonts w:ascii="Wingdings" w:hAnsi="Wingdings" w:hint="default"/>
      </w:rPr>
    </w:lvl>
    <w:lvl w:ilvl="6" w:tplc="04090001" w:tentative="1">
      <w:start w:val="1"/>
      <w:numFmt w:val="bullet"/>
      <w:lvlText w:val=""/>
      <w:lvlJc w:val="left"/>
      <w:pPr>
        <w:ind w:left="4516" w:hanging="360"/>
      </w:pPr>
      <w:rPr>
        <w:rFonts w:ascii="Symbol" w:hAnsi="Symbol" w:hint="default"/>
      </w:rPr>
    </w:lvl>
    <w:lvl w:ilvl="7" w:tplc="04090003" w:tentative="1">
      <w:start w:val="1"/>
      <w:numFmt w:val="bullet"/>
      <w:lvlText w:val="o"/>
      <w:lvlJc w:val="left"/>
      <w:pPr>
        <w:ind w:left="5236" w:hanging="360"/>
      </w:pPr>
      <w:rPr>
        <w:rFonts w:ascii="Courier New" w:hAnsi="Courier New" w:cs="Courier New" w:hint="default"/>
      </w:rPr>
    </w:lvl>
    <w:lvl w:ilvl="8" w:tplc="04090005" w:tentative="1">
      <w:start w:val="1"/>
      <w:numFmt w:val="bullet"/>
      <w:lvlText w:val=""/>
      <w:lvlJc w:val="left"/>
      <w:pPr>
        <w:ind w:left="5956" w:hanging="360"/>
      </w:pPr>
      <w:rPr>
        <w:rFonts w:ascii="Wingdings" w:hAnsi="Wingdings" w:hint="default"/>
      </w:rPr>
    </w:lvl>
  </w:abstractNum>
  <w:abstractNum w:abstractNumId="14">
    <w:nsid w:val="46CB216D"/>
    <w:multiLevelType w:val="hybridMultilevel"/>
    <w:tmpl w:val="645C79A4"/>
    <w:lvl w:ilvl="0" w:tplc="D6AE5DBC">
      <w:start w:val="1"/>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5">
    <w:nsid w:val="47BC3CE7"/>
    <w:multiLevelType w:val="hybridMultilevel"/>
    <w:tmpl w:val="804C59A0"/>
    <w:lvl w:ilvl="0" w:tplc="50F2A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029B4"/>
    <w:multiLevelType w:val="hybridMultilevel"/>
    <w:tmpl w:val="1C10000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EF258D0"/>
    <w:multiLevelType w:val="hybridMultilevel"/>
    <w:tmpl w:val="BD109330"/>
    <w:lvl w:ilvl="0" w:tplc="404627DE">
      <w:start w:val="3"/>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E6136C"/>
    <w:multiLevelType w:val="hybridMultilevel"/>
    <w:tmpl w:val="73A4FB18"/>
    <w:lvl w:ilvl="0" w:tplc="1750DAAC">
      <w:start w:val="1"/>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56B34856"/>
    <w:multiLevelType w:val="hybridMultilevel"/>
    <w:tmpl w:val="772EC4C4"/>
    <w:lvl w:ilvl="0" w:tplc="D438E2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BD70177"/>
    <w:multiLevelType w:val="hybridMultilevel"/>
    <w:tmpl w:val="ACE0A154"/>
    <w:lvl w:ilvl="0" w:tplc="042A000B">
      <w:start w:val="1"/>
      <w:numFmt w:val="bullet"/>
      <w:lvlText w:val=""/>
      <w:lvlJc w:val="left"/>
      <w:pPr>
        <w:tabs>
          <w:tab w:val="num" w:pos="1287"/>
        </w:tabs>
        <w:ind w:left="1287" w:hanging="360"/>
      </w:pPr>
      <w:rPr>
        <w:rFonts w:ascii="Wingdings" w:hAnsi="Wingdings" w:hint="default"/>
      </w:rPr>
    </w:lvl>
    <w:lvl w:ilvl="1" w:tplc="042A0003">
      <w:start w:val="1"/>
      <w:numFmt w:val="bullet"/>
      <w:lvlText w:val="o"/>
      <w:lvlJc w:val="left"/>
      <w:pPr>
        <w:tabs>
          <w:tab w:val="num" w:pos="2007"/>
        </w:tabs>
        <w:ind w:left="2007" w:hanging="360"/>
      </w:pPr>
      <w:rPr>
        <w:rFonts w:ascii="Courier New" w:hAnsi="Courier New" w:cs="Courier New" w:hint="default"/>
      </w:rPr>
    </w:lvl>
    <w:lvl w:ilvl="2" w:tplc="042A0005">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21">
    <w:nsid w:val="5EA76B1B"/>
    <w:multiLevelType w:val="hybridMultilevel"/>
    <w:tmpl w:val="CD6E91AC"/>
    <w:lvl w:ilvl="0" w:tplc="CA06B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097189"/>
    <w:multiLevelType w:val="hybridMultilevel"/>
    <w:tmpl w:val="B65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5068E"/>
    <w:multiLevelType w:val="hybridMultilevel"/>
    <w:tmpl w:val="7026BCA4"/>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17"/>
  </w:num>
  <w:num w:numId="3">
    <w:abstractNumId w:val="2"/>
  </w:num>
  <w:num w:numId="4">
    <w:abstractNumId w:val="0"/>
  </w:num>
  <w:num w:numId="5">
    <w:abstractNumId w:val="7"/>
  </w:num>
  <w:num w:numId="6">
    <w:abstractNumId w:val="20"/>
  </w:num>
  <w:num w:numId="7">
    <w:abstractNumId w:val="3"/>
  </w:num>
  <w:num w:numId="8">
    <w:abstractNumId w:val="16"/>
  </w:num>
  <w:num w:numId="9">
    <w:abstractNumId w:val="19"/>
  </w:num>
  <w:num w:numId="10">
    <w:abstractNumId w:val="4"/>
  </w:num>
  <w:num w:numId="11">
    <w:abstractNumId w:val="9"/>
  </w:num>
  <w:num w:numId="12">
    <w:abstractNumId w:val="22"/>
  </w:num>
  <w:num w:numId="13">
    <w:abstractNumId w:val="6"/>
  </w:num>
  <w:num w:numId="14">
    <w:abstractNumId w:val="21"/>
  </w:num>
  <w:num w:numId="15">
    <w:abstractNumId w:val="11"/>
  </w:num>
  <w:num w:numId="16">
    <w:abstractNumId w:val="23"/>
  </w:num>
  <w:num w:numId="17">
    <w:abstractNumId w:val="15"/>
  </w:num>
  <w:num w:numId="18">
    <w:abstractNumId w:val="14"/>
  </w:num>
  <w:num w:numId="19">
    <w:abstractNumId w:val="8"/>
  </w:num>
  <w:num w:numId="20">
    <w:abstractNumId w:val="1"/>
  </w:num>
  <w:num w:numId="21">
    <w:abstractNumId w:val="5"/>
  </w:num>
  <w:num w:numId="22">
    <w:abstractNumId w:val="18"/>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69"/>
    <w:rsid w:val="00006F5B"/>
    <w:rsid w:val="00011D6B"/>
    <w:rsid w:val="00032EBE"/>
    <w:rsid w:val="00037974"/>
    <w:rsid w:val="000438CA"/>
    <w:rsid w:val="00045052"/>
    <w:rsid w:val="00067C72"/>
    <w:rsid w:val="00076A67"/>
    <w:rsid w:val="00084BE7"/>
    <w:rsid w:val="000A0016"/>
    <w:rsid w:val="000B0195"/>
    <w:rsid w:val="000B5C4C"/>
    <w:rsid w:val="000D72AB"/>
    <w:rsid w:val="000F6456"/>
    <w:rsid w:val="001043EE"/>
    <w:rsid w:val="001375B5"/>
    <w:rsid w:val="00141CA9"/>
    <w:rsid w:val="001563E4"/>
    <w:rsid w:val="001819E5"/>
    <w:rsid w:val="001C173B"/>
    <w:rsid w:val="001C7C77"/>
    <w:rsid w:val="001D60A8"/>
    <w:rsid w:val="001F5DB2"/>
    <w:rsid w:val="00210A4F"/>
    <w:rsid w:val="002116EA"/>
    <w:rsid w:val="00254AA2"/>
    <w:rsid w:val="00256FC8"/>
    <w:rsid w:val="002749D6"/>
    <w:rsid w:val="0028458F"/>
    <w:rsid w:val="002970C6"/>
    <w:rsid w:val="002A2A63"/>
    <w:rsid w:val="002A7C40"/>
    <w:rsid w:val="002A7FAA"/>
    <w:rsid w:val="002B3C4D"/>
    <w:rsid w:val="002C4E7F"/>
    <w:rsid w:val="002C676A"/>
    <w:rsid w:val="002E4C70"/>
    <w:rsid w:val="002F7B39"/>
    <w:rsid w:val="0030406C"/>
    <w:rsid w:val="00317029"/>
    <w:rsid w:val="00320AD4"/>
    <w:rsid w:val="00343378"/>
    <w:rsid w:val="00366A51"/>
    <w:rsid w:val="00380CD5"/>
    <w:rsid w:val="00386DC6"/>
    <w:rsid w:val="00396299"/>
    <w:rsid w:val="003A658D"/>
    <w:rsid w:val="003D4263"/>
    <w:rsid w:val="00422C77"/>
    <w:rsid w:val="00431A3F"/>
    <w:rsid w:val="00431BB1"/>
    <w:rsid w:val="00450839"/>
    <w:rsid w:val="00452DA9"/>
    <w:rsid w:val="0047296B"/>
    <w:rsid w:val="00473753"/>
    <w:rsid w:val="00490146"/>
    <w:rsid w:val="00490F4E"/>
    <w:rsid w:val="004A0382"/>
    <w:rsid w:val="004C1548"/>
    <w:rsid w:val="004E0121"/>
    <w:rsid w:val="004F20C7"/>
    <w:rsid w:val="00521F82"/>
    <w:rsid w:val="00522F17"/>
    <w:rsid w:val="005346D2"/>
    <w:rsid w:val="00540B6B"/>
    <w:rsid w:val="00550E85"/>
    <w:rsid w:val="005672E2"/>
    <w:rsid w:val="00573A47"/>
    <w:rsid w:val="00574C6E"/>
    <w:rsid w:val="00576B56"/>
    <w:rsid w:val="005A0CF7"/>
    <w:rsid w:val="005D0263"/>
    <w:rsid w:val="005D1F73"/>
    <w:rsid w:val="005D75C3"/>
    <w:rsid w:val="005F3C6F"/>
    <w:rsid w:val="006005C2"/>
    <w:rsid w:val="00614223"/>
    <w:rsid w:val="0061613B"/>
    <w:rsid w:val="00626C85"/>
    <w:rsid w:val="006501EE"/>
    <w:rsid w:val="00657EBC"/>
    <w:rsid w:val="00676C33"/>
    <w:rsid w:val="006A014A"/>
    <w:rsid w:val="006A67F6"/>
    <w:rsid w:val="006E1985"/>
    <w:rsid w:val="006F2D9B"/>
    <w:rsid w:val="00711240"/>
    <w:rsid w:val="007249E4"/>
    <w:rsid w:val="0076214D"/>
    <w:rsid w:val="007720AE"/>
    <w:rsid w:val="00781E0F"/>
    <w:rsid w:val="007A0D57"/>
    <w:rsid w:val="007A4EE0"/>
    <w:rsid w:val="007C0F58"/>
    <w:rsid w:val="007D069B"/>
    <w:rsid w:val="008256FC"/>
    <w:rsid w:val="00830B06"/>
    <w:rsid w:val="0084552C"/>
    <w:rsid w:val="008557B3"/>
    <w:rsid w:val="008901EA"/>
    <w:rsid w:val="008926E7"/>
    <w:rsid w:val="008A1404"/>
    <w:rsid w:val="008A52EE"/>
    <w:rsid w:val="008C089D"/>
    <w:rsid w:val="008C7B71"/>
    <w:rsid w:val="008D30ED"/>
    <w:rsid w:val="00903C7B"/>
    <w:rsid w:val="0090698E"/>
    <w:rsid w:val="00910DC6"/>
    <w:rsid w:val="009142E2"/>
    <w:rsid w:val="00920E67"/>
    <w:rsid w:val="009522C9"/>
    <w:rsid w:val="009524BC"/>
    <w:rsid w:val="009527BD"/>
    <w:rsid w:val="009627B8"/>
    <w:rsid w:val="00966C2D"/>
    <w:rsid w:val="00982C31"/>
    <w:rsid w:val="009D0CF5"/>
    <w:rsid w:val="009F7EFE"/>
    <w:rsid w:val="00A14529"/>
    <w:rsid w:val="00A6163A"/>
    <w:rsid w:val="00A70FEA"/>
    <w:rsid w:val="00A756D3"/>
    <w:rsid w:val="00A825FC"/>
    <w:rsid w:val="00A86A72"/>
    <w:rsid w:val="00A91521"/>
    <w:rsid w:val="00A925E3"/>
    <w:rsid w:val="00AA2A21"/>
    <w:rsid w:val="00AB097F"/>
    <w:rsid w:val="00AB72B5"/>
    <w:rsid w:val="00AE2260"/>
    <w:rsid w:val="00AE2669"/>
    <w:rsid w:val="00AE3C79"/>
    <w:rsid w:val="00AE5E27"/>
    <w:rsid w:val="00B03303"/>
    <w:rsid w:val="00B1165E"/>
    <w:rsid w:val="00B2560F"/>
    <w:rsid w:val="00B32C1D"/>
    <w:rsid w:val="00B43ED7"/>
    <w:rsid w:val="00B4543F"/>
    <w:rsid w:val="00B720D3"/>
    <w:rsid w:val="00B74A06"/>
    <w:rsid w:val="00B96E37"/>
    <w:rsid w:val="00B97E50"/>
    <w:rsid w:val="00BB5C33"/>
    <w:rsid w:val="00BB72AF"/>
    <w:rsid w:val="00BF5C68"/>
    <w:rsid w:val="00BF6365"/>
    <w:rsid w:val="00C104B0"/>
    <w:rsid w:val="00C50F41"/>
    <w:rsid w:val="00C65EF8"/>
    <w:rsid w:val="00C70B46"/>
    <w:rsid w:val="00C809A5"/>
    <w:rsid w:val="00CA7ABE"/>
    <w:rsid w:val="00CD61EF"/>
    <w:rsid w:val="00CF4F19"/>
    <w:rsid w:val="00D04DC9"/>
    <w:rsid w:val="00D24395"/>
    <w:rsid w:val="00D35024"/>
    <w:rsid w:val="00D700DD"/>
    <w:rsid w:val="00D844A2"/>
    <w:rsid w:val="00DD64FA"/>
    <w:rsid w:val="00E34EEF"/>
    <w:rsid w:val="00E40C8A"/>
    <w:rsid w:val="00E849A6"/>
    <w:rsid w:val="00EA4551"/>
    <w:rsid w:val="00ED11EF"/>
    <w:rsid w:val="00EF56C9"/>
    <w:rsid w:val="00F034E0"/>
    <w:rsid w:val="00F25F49"/>
    <w:rsid w:val="00F43E5A"/>
    <w:rsid w:val="00F5193D"/>
    <w:rsid w:val="00F86C2D"/>
    <w:rsid w:val="00F86D32"/>
    <w:rsid w:val="00F93D46"/>
    <w:rsid w:val="00FA3402"/>
    <w:rsid w:val="00FA6568"/>
    <w:rsid w:val="00FC56D0"/>
    <w:rsid w:val="00FC57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952AB-3D57-4F6E-905A-8CA05247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E2669"/>
    <w:pPr>
      <w:keepNext/>
      <w:jc w:val="center"/>
      <w:outlineLvl w:val="0"/>
    </w:pPr>
    <w:rPr>
      <w:rFonts w:ascii=".VnAvantH" w:hAnsi=".VnAvantH"/>
      <w:b/>
      <w:sz w:val="20"/>
      <w:szCs w:val="20"/>
      <w:lang w:val="en-GB"/>
    </w:rPr>
  </w:style>
  <w:style w:type="paragraph" w:styleId="Heading4">
    <w:name w:val="heading 4"/>
    <w:basedOn w:val="Normal"/>
    <w:next w:val="Normal"/>
    <w:link w:val="Heading4Char"/>
    <w:qFormat/>
    <w:rsid w:val="00AE26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669"/>
    <w:rPr>
      <w:rFonts w:ascii=".VnAvantH" w:eastAsia="Times New Roman" w:hAnsi=".VnAvantH" w:cs="Times New Roman"/>
      <w:b/>
      <w:sz w:val="20"/>
      <w:szCs w:val="20"/>
      <w:lang w:val="en-GB"/>
    </w:rPr>
  </w:style>
  <w:style w:type="paragraph" w:styleId="BodyText3">
    <w:name w:val="Body Text 3"/>
    <w:basedOn w:val="Normal"/>
    <w:link w:val="BodyText3Char"/>
    <w:rsid w:val="00AE2669"/>
    <w:pPr>
      <w:jc w:val="center"/>
    </w:pPr>
    <w:rPr>
      <w:rFonts w:ascii=".VnTimeH" w:hAnsi=".VnTimeH"/>
      <w:b/>
      <w:sz w:val="20"/>
      <w:szCs w:val="20"/>
      <w:lang w:val="en-AU"/>
    </w:rPr>
  </w:style>
  <w:style w:type="character" w:customStyle="1" w:styleId="BodyText3Char">
    <w:name w:val="Body Text 3 Char"/>
    <w:basedOn w:val="DefaultParagraphFont"/>
    <w:link w:val="BodyText3"/>
    <w:rsid w:val="00AE2669"/>
    <w:rPr>
      <w:rFonts w:ascii=".VnTimeH" w:eastAsia="Times New Roman" w:hAnsi=".VnTimeH" w:cs="Times New Roman"/>
      <w:b/>
      <w:sz w:val="20"/>
      <w:szCs w:val="20"/>
      <w:lang w:val="en-AU"/>
    </w:rPr>
  </w:style>
  <w:style w:type="table" w:styleId="TableGrid">
    <w:name w:val="Table Grid"/>
    <w:basedOn w:val="TableNormal"/>
    <w:rsid w:val="00AE266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AE2669"/>
    <w:rPr>
      <w:rFonts w:ascii="Times New Roman" w:eastAsia="Times New Roman" w:hAnsi="Times New Roman" w:cs="Times New Roman"/>
      <w:b/>
      <w:bCs/>
      <w:sz w:val="28"/>
      <w:szCs w:val="28"/>
      <w:lang w:val="en-US"/>
    </w:rPr>
  </w:style>
  <w:style w:type="paragraph" w:styleId="BalloonText">
    <w:name w:val="Balloon Text"/>
    <w:basedOn w:val="Normal"/>
    <w:link w:val="BalloonTextChar"/>
    <w:uiPriority w:val="99"/>
    <w:semiHidden/>
    <w:unhideWhenUsed/>
    <w:rsid w:val="00C50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41"/>
    <w:rPr>
      <w:rFonts w:ascii="Segoe UI" w:eastAsia="Times New Roman" w:hAnsi="Segoe UI" w:cs="Segoe UI"/>
      <w:sz w:val="18"/>
      <w:szCs w:val="18"/>
      <w:lang w:val="en-US"/>
    </w:rPr>
  </w:style>
  <w:style w:type="paragraph" w:styleId="ListParagraph">
    <w:name w:val="List Paragraph"/>
    <w:basedOn w:val="Normal"/>
    <w:uiPriority w:val="34"/>
    <w:qFormat/>
    <w:rsid w:val="00903C7B"/>
    <w:pPr>
      <w:ind w:left="720"/>
      <w:contextualSpacing/>
    </w:pPr>
  </w:style>
  <w:style w:type="paragraph" w:styleId="NormalWeb">
    <w:name w:val="Normal (Web)"/>
    <w:basedOn w:val="Normal"/>
    <w:uiPriority w:val="99"/>
    <w:semiHidden/>
    <w:unhideWhenUsed/>
    <w:rsid w:val="008A14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3494">
      <w:bodyDiv w:val="1"/>
      <w:marLeft w:val="0"/>
      <w:marRight w:val="0"/>
      <w:marTop w:val="0"/>
      <w:marBottom w:val="0"/>
      <w:divBdr>
        <w:top w:val="none" w:sz="0" w:space="0" w:color="auto"/>
        <w:left w:val="none" w:sz="0" w:space="0" w:color="auto"/>
        <w:bottom w:val="none" w:sz="0" w:space="0" w:color="auto"/>
        <w:right w:val="none" w:sz="0" w:space="0" w:color="auto"/>
      </w:divBdr>
    </w:div>
    <w:div w:id="419523086">
      <w:bodyDiv w:val="1"/>
      <w:marLeft w:val="0"/>
      <w:marRight w:val="0"/>
      <w:marTop w:val="0"/>
      <w:marBottom w:val="0"/>
      <w:divBdr>
        <w:top w:val="none" w:sz="0" w:space="0" w:color="auto"/>
        <w:left w:val="none" w:sz="0" w:space="0" w:color="auto"/>
        <w:bottom w:val="none" w:sz="0" w:space="0" w:color="auto"/>
        <w:right w:val="none" w:sz="0" w:space="0" w:color="auto"/>
      </w:divBdr>
    </w:div>
    <w:div w:id="1198203302">
      <w:bodyDiv w:val="1"/>
      <w:marLeft w:val="0"/>
      <w:marRight w:val="0"/>
      <w:marTop w:val="0"/>
      <w:marBottom w:val="0"/>
      <w:divBdr>
        <w:top w:val="none" w:sz="0" w:space="0" w:color="auto"/>
        <w:left w:val="none" w:sz="0" w:space="0" w:color="auto"/>
        <w:bottom w:val="none" w:sz="0" w:space="0" w:color="auto"/>
        <w:right w:val="none" w:sz="0" w:space="0" w:color="auto"/>
      </w:divBdr>
    </w:div>
    <w:div w:id="1355574986">
      <w:bodyDiv w:val="1"/>
      <w:marLeft w:val="0"/>
      <w:marRight w:val="0"/>
      <w:marTop w:val="0"/>
      <w:marBottom w:val="0"/>
      <w:divBdr>
        <w:top w:val="none" w:sz="0" w:space="0" w:color="auto"/>
        <w:left w:val="none" w:sz="0" w:space="0" w:color="auto"/>
        <w:bottom w:val="none" w:sz="0" w:space="0" w:color="auto"/>
        <w:right w:val="none" w:sz="0" w:space="0" w:color="auto"/>
      </w:divBdr>
    </w:div>
    <w:div w:id="141939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Dinh Thi Dong</dc:creator>
  <cp:lastModifiedBy>Admin</cp:lastModifiedBy>
  <cp:revision>11</cp:revision>
  <cp:lastPrinted>2019-11-28T03:14:00Z</cp:lastPrinted>
  <dcterms:created xsi:type="dcterms:W3CDTF">2019-11-28T02:29:00Z</dcterms:created>
  <dcterms:modified xsi:type="dcterms:W3CDTF">2019-11-28T04:01:00Z</dcterms:modified>
</cp:coreProperties>
</file>